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0CF6" w14:textId="77777777" w:rsidR="0099021B" w:rsidRDefault="0099021B">
      <w:r>
        <w:rPr>
          <w:rFonts w:hint="eastAsia"/>
        </w:rPr>
        <w:t>Speaker bios and photos</w:t>
      </w:r>
    </w:p>
    <w:p w14:paraId="141910BD" w14:textId="77777777" w:rsidR="0099021B" w:rsidRDefault="0099021B"/>
    <w:p w14:paraId="2766D14B" w14:textId="77777777" w:rsidR="00862743" w:rsidRDefault="00006C20" w:rsidP="00862743">
      <w:pPr>
        <w:spacing w:before="100" w:beforeAutospacing="1" w:after="150" w:line="600" w:lineRule="atLeast"/>
        <w:jc w:val="both"/>
        <w:rPr>
          <w:b/>
          <w:bCs/>
          <w:color w:val="7030A0"/>
          <w:sz w:val="58"/>
          <w:szCs w:val="58"/>
          <w:lang w:val="en"/>
        </w:rPr>
      </w:pPr>
      <w:r>
        <w:rPr>
          <w:noProof/>
        </w:rPr>
        <w:drawing>
          <wp:inline distT="0" distB="0" distL="0" distR="0" wp14:anchorId="69D61B09" wp14:editId="215CC862">
            <wp:extent cx="1525135" cy="1721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0539" cy="173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7F16E" w14:textId="3661C4C5" w:rsidR="00862743" w:rsidRPr="00BF75B3" w:rsidRDefault="00862743" w:rsidP="00862743">
      <w:pPr>
        <w:spacing w:before="100" w:beforeAutospacing="1" w:after="150" w:line="600" w:lineRule="atLeast"/>
        <w:jc w:val="both"/>
        <w:rPr>
          <w:rFonts w:eastAsia="DengXian" w:hint="eastAsia"/>
          <w:b/>
          <w:bCs/>
          <w:color w:val="000000" w:themeColor="text1"/>
          <w:sz w:val="58"/>
          <w:szCs w:val="58"/>
          <w:lang w:val="en" w:eastAsia="zh-CN"/>
        </w:rPr>
      </w:pPr>
      <w:r w:rsidRPr="00006C20">
        <w:rPr>
          <w:rFonts w:hint="eastAsia"/>
          <w:b/>
          <w:bCs/>
          <w:color w:val="000000" w:themeColor="text1"/>
          <w:sz w:val="58"/>
          <w:szCs w:val="58"/>
          <w:lang w:val="en"/>
        </w:rPr>
        <w:t>Josephine Cheng</w:t>
      </w:r>
      <w:r w:rsidR="00BF75B3">
        <w:rPr>
          <w:b/>
          <w:bCs/>
          <w:color w:val="000000" w:themeColor="text1"/>
          <w:sz w:val="58"/>
          <w:szCs w:val="58"/>
          <w:lang w:val="en"/>
        </w:rPr>
        <w:t xml:space="preserve"> </w:t>
      </w:r>
      <w:r w:rsidR="00BF75B3">
        <w:rPr>
          <w:rFonts w:eastAsia="DengXian" w:hint="eastAsia"/>
          <w:b/>
          <w:bCs/>
          <w:color w:val="000000" w:themeColor="text1"/>
          <w:sz w:val="58"/>
          <w:szCs w:val="58"/>
          <w:lang w:val="en" w:eastAsia="zh-CN"/>
        </w:rPr>
        <w:t>鄭惠中</w:t>
      </w:r>
    </w:p>
    <w:p w14:paraId="4A75D1DE" w14:textId="77777777" w:rsidR="00006C20" w:rsidRPr="00006C20" w:rsidRDefault="00006C20" w:rsidP="00006C20">
      <w:pPr>
        <w:rPr>
          <w:color w:val="000000" w:themeColor="text1"/>
          <w:szCs w:val="24"/>
        </w:rPr>
      </w:pPr>
    </w:p>
    <w:p w14:paraId="25010160" w14:textId="580AC8A6" w:rsidR="00006C20" w:rsidRPr="00006C20" w:rsidRDefault="00006C20" w:rsidP="00006C20">
      <w:pPr>
        <w:jc w:val="both"/>
        <w:rPr>
          <w:color w:val="000000" w:themeColor="text1"/>
          <w:sz w:val="22"/>
        </w:rPr>
      </w:pPr>
      <w:r w:rsidRPr="00006C20">
        <w:rPr>
          <w:color w:val="000000" w:themeColor="text1"/>
          <w:szCs w:val="24"/>
        </w:rPr>
        <w:t xml:space="preserve">Josephine is </w:t>
      </w:r>
      <w:r w:rsidR="00F45A0B">
        <w:rPr>
          <w:color w:val="000000" w:themeColor="text1"/>
          <w:szCs w:val="24"/>
        </w:rPr>
        <w:t>working as the</w:t>
      </w:r>
      <w:r w:rsidRPr="00006C20">
        <w:rPr>
          <w:color w:val="000000" w:themeColor="text1"/>
          <w:szCs w:val="24"/>
        </w:rPr>
        <w:t xml:space="preserve"> </w:t>
      </w:r>
      <w:r w:rsidR="00F45A0B">
        <w:rPr>
          <w:color w:val="000000" w:themeColor="text1"/>
          <w:szCs w:val="24"/>
        </w:rPr>
        <w:t xml:space="preserve">Senior Consultant </w:t>
      </w:r>
      <w:r w:rsidRPr="00006C20">
        <w:rPr>
          <w:color w:val="000000" w:themeColor="text1"/>
          <w:szCs w:val="24"/>
        </w:rPr>
        <w:t xml:space="preserve">for </w:t>
      </w:r>
      <w:r w:rsidR="00F45A0B">
        <w:rPr>
          <w:color w:val="000000" w:themeColor="text1"/>
          <w:szCs w:val="24"/>
        </w:rPr>
        <w:t xml:space="preserve">Traditional Modalities, Bioprocessing Strategy/ Life Science Division at Merck </w:t>
      </w:r>
      <w:proofErr w:type="spellStart"/>
      <w:r w:rsidR="00F45A0B">
        <w:rPr>
          <w:color w:val="000000" w:themeColor="text1"/>
          <w:szCs w:val="24"/>
        </w:rPr>
        <w:t>KGaA</w:t>
      </w:r>
      <w:proofErr w:type="spellEnd"/>
      <w:r w:rsidR="00F45A0B">
        <w:rPr>
          <w:color w:val="000000" w:themeColor="text1"/>
          <w:szCs w:val="24"/>
        </w:rPr>
        <w:t xml:space="preserve">, focusing on </w:t>
      </w:r>
      <w:r w:rsidR="00F3291C">
        <w:rPr>
          <w:color w:val="000000" w:themeColor="text1"/>
          <w:szCs w:val="24"/>
        </w:rPr>
        <w:t xml:space="preserve">Vaccine &amp; </w:t>
      </w:r>
      <w:r w:rsidRPr="00006C20">
        <w:rPr>
          <w:color w:val="000000" w:themeColor="text1"/>
          <w:szCs w:val="24"/>
        </w:rPr>
        <w:t xml:space="preserve">Plasma </w:t>
      </w:r>
      <w:r w:rsidR="00F45A0B">
        <w:rPr>
          <w:color w:val="000000" w:themeColor="text1"/>
          <w:szCs w:val="24"/>
        </w:rPr>
        <w:t>market s</w:t>
      </w:r>
      <w:r w:rsidRPr="00006C20">
        <w:rPr>
          <w:color w:val="000000" w:themeColor="text1"/>
          <w:szCs w:val="24"/>
        </w:rPr>
        <w:t>egment</w:t>
      </w:r>
      <w:r w:rsidR="00F45A0B">
        <w:rPr>
          <w:color w:val="000000" w:themeColor="text1"/>
          <w:szCs w:val="24"/>
        </w:rPr>
        <w:t xml:space="preserve">s in the Asia-Pacific region. </w:t>
      </w:r>
      <w:r w:rsidR="002E450F">
        <w:rPr>
          <w:color w:val="000000" w:themeColor="text1"/>
          <w:szCs w:val="24"/>
        </w:rPr>
        <w:t xml:space="preserve"> </w:t>
      </w:r>
      <w:r w:rsidR="00F45A0B">
        <w:rPr>
          <w:color w:val="000000" w:themeColor="text1"/>
          <w:szCs w:val="24"/>
        </w:rPr>
        <w:t>S</w:t>
      </w:r>
      <w:r w:rsidRPr="00006C20">
        <w:rPr>
          <w:color w:val="000000" w:themeColor="text1"/>
          <w:szCs w:val="24"/>
        </w:rPr>
        <w:t xml:space="preserve">he looks closely into market </w:t>
      </w:r>
      <w:r w:rsidR="00F45A0B">
        <w:rPr>
          <w:color w:val="000000" w:themeColor="text1"/>
          <w:szCs w:val="24"/>
        </w:rPr>
        <w:t>trends</w:t>
      </w:r>
      <w:r w:rsidR="00F3291C">
        <w:rPr>
          <w:color w:val="000000" w:themeColor="text1"/>
          <w:szCs w:val="24"/>
        </w:rPr>
        <w:t xml:space="preserve">, </w:t>
      </w:r>
      <w:r w:rsidR="004E5CFE">
        <w:rPr>
          <w:color w:val="000000" w:themeColor="text1"/>
          <w:szCs w:val="24"/>
        </w:rPr>
        <w:t>foster</w:t>
      </w:r>
      <w:r w:rsidR="00F45A0B">
        <w:rPr>
          <w:color w:val="000000" w:themeColor="text1"/>
          <w:szCs w:val="24"/>
        </w:rPr>
        <w:t>s customer collaborations</w:t>
      </w:r>
      <w:r w:rsidR="002E450F">
        <w:rPr>
          <w:color w:val="000000" w:themeColor="text1"/>
          <w:szCs w:val="24"/>
        </w:rPr>
        <w:t xml:space="preserve">, </w:t>
      </w:r>
      <w:r w:rsidR="002E450F" w:rsidRPr="00006C20">
        <w:rPr>
          <w:color w:val="000000" w:themeColor="text1"/>
          <w:szCs w:val="24"/>
        </w:rPr>
        <w:t>supports innovation</w:t>
      </w:r>
      <w:r w:rsidR="00F45A0B">
        <w:rPr>
          <w:color w:val="000000" w:themeColor="text1"/>
          <w:szCs w:val="24"/>
        </w:rPr>
        <w:t xml:space="preserve">, </w:t>
      </w:r>
      <w:r w:rsidR="00F27D48">
        <w:rPr>
          <w:color w:val="000000" w:themeColor="text1"/>
          <w:szCs w:val="24"/>
        </w:rPr>
        <w:t xml:space="preserve">leads marketing initiatives, </w:t>
      </w:r>
      <w:r w:rsidR="00F45A0B">
        <w:rPr>
          <w:color w:val="000000" w:themeColor="text1"/>
          <w:szCs w:val="24"/>
        </w:rPr>
        <w:t xml:space="preserve">and </w:t>
      </w:r>
      <w:r w:rsidR="002E450F">
        <w:rPr>
          <w:color w:val="000000" w:themeColor="text1"/>
          <w:szCs w:val="24"/>
        </w:rPr>
        <w:t>translates</w:t>
      </w:r>
      <w:r w:rsidR="00F45A0B">
        <w:rPr>
          <w:color w:val="000000" w:themeColor="text1"/>
          <w:szCs w:val="24"/>
        </w:rPr>
        <w:t xml:space="preserve"> insights in</w:t>
      </w:r>
      <w:r w:rsidR="002E450F">
        <w:rPr>
          <w:color w:val="000000" w:themeColor="text1"/>
          <w:szCs w:val="24"/>
        </w:rPr>
        <w:t>to sustainable</w:t>
      </w:r>
      <w:r w:rsidR="00F45A0B">
        <w:rPr>
          <w:color w:val="000000" w:themeColor="text1"/>
          <w:szCs w:val="24"/>
        </w:rPr>
        <w:t xml:space="preserve"> business strategies.  </w:t>
      </w:r>
      <w:r w:rsidRPr="00006C20">
        <w:rPr>
          <w:color w:val="000000" w:themeColor="text1"/>
          <w:szCs w:val="24"/>
        </w:rPr>
        <w:t xml:space="preserve">Over her </w:t>
      </w:r>
      <w:r w:rsidR="00F3291C">
        <w:rPr>
          <w:color w:val="000000" w:themeColor="text1"/>
          <w:szCs w:val="24"/>
        </w:rPr>
        <w:t>1</w:t>
      </w:r>
      <w:r w:rsidR="00F45A0B">
        <w:rPr>
          <w:color w:val="000000" w:themeColor="text1"/>
          <w:szCs w:val="24"/>
        </w:rPr>
        <w:t xml:space="preserve">4 </w:t>
      </w:r>
      <w:r w:rsidRPr="00006C20">
        <w:rPr>
          <w:color w:val="000000" w:themeColor="text1"/>
          <w:szCs w:val="24"/>
        </w:rPr>
        <w:t xml:space="preserve">years of </w:t>
      </w:r>
      <w:r w:rsidR="00F45A0B">
        <w:rPr>
          <w:color w:val="000000" w:themeColor="text1"/>
          <w:szCs w:val="24"/>
        </w:rPr>
        <w:t>bio</w:t>
      </w:r>
      <w:r w:rsidRPr="00006C20">
        <w:rPr>
          <w:color w:val="000000" w:themeColor="text1"/>
          <w:szCs w:val="24"/>
        </w:rPr>
        <w:t>pharmaceutical industry experience, she has h</w:t>
      </w:r>
      <w:r w:rsidR="00F45A0B">
        <w:rPr>
          <w:color w:val="000000" w:themeColor="text1"/>
          <w:szCs w:val="24"/>
        </w:rPr>
        <w:t xml:space="preserve">eld various </w:t>
      </w:r>
      <w:r w:rsidR="002E450F">
        <w:rPr>
          <w:color w:val="000000" w:themeColor="text1"/>
          <w:szCs w:val="24"/>
        </w:rPr>
        <w:t>positions ranging from R&amp;D</w:t>
      </w:r>
      <w:r w:rsidR="00F27D48">
        <w:rPr>
          <w:color w:val="000000" w:themeColor="text1"/>
          <w:szCs w:val="24"/>
        </w:rPr>
        <w:t xml:space="preserve"> Associate Scientist</w:t>
      </w:r>
      <w:r w:rsidR="002E450F">
        <w:rPr>
          <w:color w:val="000000" w:themeColor="text1"/>
          <w:szCs w:val="24"/>
        </w:rPr>
        <w:t xml:space="preserve">, </w:t>
      </w:r>
      <w:r w:rsidR="00F27D48">
        <w:rPr>
          <w:color w:val="000000" w:themeColor="text1"/>
          <w:szCs w:val="24"/>
        </w:rPr>
        <w:t>Lab Manager, Technology Manager</w:t>
      </w:r>
      <w:r w:rsidR="002E450F">
        <w:rPr>
          <w:color w:val="000000" w:themeColor="text1"/>
          <w:szCs w:val="24"/>
        </w:rPr>
        <w:t xml:space="preserve">, </w:t>
      </w:r>
      <w:r w:rsidR="00F27D48">
        <w:rPr>
          <w:color w:val="000000" w:themeColor="text1"/>
          <w:szCs w:val="24"/>
        </w:rPr>
        <w:t xml:space="preserve">Training </w:t>
      </w:r>
      <w:r w:rsidR="000B0A59">
        <w:rPr>
          <w:color w:val="000000" w:themeColor="text1"/>
          <w:szCs w:val="24"/>
        </w:rPr>
        <w:t>Lead</w:t>
      </w:r>
      <w:r w:rsidR="00F27D48">
        <w:rPr>
          <w:color w:val="000000" w:themeColor="text1"/>
          <w:szCs w:val="24"/>
        </w:rPr>
        <w:t xml:space="preserve">, Segment </w:t>
      </w:r>
      <w:r w:rsidR="00913833">
        <w:rPr>
          <w:color w:val="000000" w:themeColor="text1"/>
          <w:szCs w:val="24"/>
        </w:rPr>
        <w:t>M</w:t>
      </w:r>
      <w:r w:rsidR="00F45A0B">
        <w:rPr>
          <w:color w:val="000000" w:themeColor="text1"/>
          <w:szCs w:val="24"/>
        </w:rPr>
        <w:t>arketing</w:t>
      </w:r>
      <w:r w:rsidR="00F27D48">
        <w:rPr>
          <w:color w:val="000000" w:themeColor="text1"/>
          <w:szCs w:val="24"/>
        </w:rPr>
        <w:t xml:space="preserve"> Associate Director</w:t>
      </w:r>
      <w:r w:rsidR="002E450F">
        <w:rPr>
          <w:color w:val="000000" w:themeColor="text1"/>
          <w:szCs w:val="24"/>
        </w:rPr>
        <w:t>,</w:t>
      </w:r>
      <w:r w:rsidR="00F27D48">
        <w:rPr>
          <w:color w:val="000000" w:themeColor="text1"/>
          <w:szCs w:val="24"/>
        </w:rPr>
        <w:t xml:space="preserve"> </w:t>
      </w:r>
      <w:r w:rsidR="002E450F">
        <w:rPr>
          <w:color w:val="000000" w:themeColor="text1"/>
          <w:szCs w:val="24"/>
        </w:rPr>
        <w:t>and</w:t>
      </w:r>
      <w:r w:rsidR="00913833">
        <w:rPr>
          <w:color w:val="000000" w:themeColor="text1"/>
          <w:szCs w:val="24"/>
        </w:rPr>
        <w:t xml:space="preserve"> S</w:t>
      </w:r>
      <w:r w:rsidR="002E450F">
        <w:rPr>
          <w:color w:val="000000" w:themeColor="text1"/>
          <w:szCs w:val="24"/>
        </w:rPr>
        <w:t>trategy</w:t>
      </w:r>
      <w:r w:rsidR="00F27D48">
        <w:rPr>
          <w:color w:val="000000" w:themeColor="text1"/>
          <w:szCs w:val="24"/>
        </w:rPr>
        <w:t xml:space="preserve"> Senior Consultant</w:t>
      </w:r>
      <w:r w:rsidR="002E450F">
        <w:rPr>
          <w:color w:val="000000" w:themeColor="text1"/>
          <w:szCs w:val="24"/>
        </w:rPr>
        <w:t xml:space="preserve">. </w:t>
      </w:r>
      <w:r w:rsidR="00F45A0B">
        <w:rPr>
          <w:color w:val="000000" w:themeColor="text1"/>
          <w:szCs w:val="24"/>
        </w:rPr>
        <w:t xml:space="preserve"> </w:t>
      </w:r>
      <w:r w:rsidRPr="00006C20">
        <w:rPr>
          <w:color w:val="000000" w:themeColor="text1"/>
          <w:szCs w:val="24"/>
        </w:rPr>
        <w:t>Josephine joined Merck in 2008</w:t>
      </w:r>
      <w:r w:rsidR="002E450F">
        <w:rPr>
          <w:color w:val="000000" w:themeColor="text1"/>
          <w:szCs w:val="24"/>
        </w:rPr>
        <w:t xml:space="preserve"> </w:t>
      </w:r>
      <w:r w:rsidR="00126C67">
        <w:rPr>
          <w:color w:val="000000" w:themeColor="text1"/>
          <w:szCs w:val="24"/>
        </w:rPr>
        <w:t xml:space="preserve">and </w:t>
      </w:r>
      <w:r w:rsidR="002E450F">
        <w:rPr>
          <w:color w:val="000000" w:themeColor="text1"/>
          <w:szCs w:val="24"/>
        </w:rPr>
        <w:t>worke</w:t>
      </w:r>
      <w:r w:rsidR="00126C67">
        <w:rPr>
          <w:color w:val="000000" w:themeColor="text1"/>
          <w:szCs w:val="24"/>
        </w:rPr>
        <w:t>d</w:t>
      </w:r>
      <w:r w:rsidR="002E450F">
        <w:rPr>
          <w:color w:val="000000" w:themeColor="text1"/>
          <w:szCs w:val="24"/>
        </w:rPr>
        <w:t xml:space="preserve"> in three locations, including Taipei, Shanghai, and Boston.  </w:t>
      </w:r>
      <w:r w:rsidRPr="00006C20">
        <w:rPr>
          <w:color w:val="000000" w:themeColor="text1"/>
        </w:rPr>
        <w:t>She is</w:t>
      </w:r>
      <w:r w:rsidR="002E450F">
        <w:rPr>
          <w:color w:val="000000" w:themeColor="text1"/>
        </w:rPr>
        <w:t xml:space="preserve"> a</w:t>
      </w:r>
      <w:r w:rsidRPr="00006C20">
        <w:rPr>
          <w:color w:val="000000" w:themeColor="text1"/>
        </w:rPr>
        <w:t xml:space="preserve"> Singapore WDA full-cert trainer</w:t>
      </w:r>
      <w:r w:rsidR="000B0A59">
        <w:rPr>
          <w:color w:val="000000" w:themeColor="text1"/>
        </w:rPr>
        <w:t xml:space="preserve"> (</w:t>
      </w:r>
      <w:r w:rsidR="000B0A59" w:rsidRPr="000B0A59">
        <w:rPr>
          <w:color w:val="000000" w:themeColor="text1"/>
        </w:rPr>
        <w:t>ACLP)</w:t>
      </w:r>
      <w:r w:rsidRPr="00006C20">
        <w:rPr>
          <w:color w:val="000000" w:themeColor="text1"/>
        </w:rPr>
        <w:t xml:space="preserve"> and has established</w:t>
      </w:r>
      <w:r w:rsidR="002E450F">
        <w:rPr>
          <w:color w:val="000000" w:themeColor="text1"/>
        </w:rPr>
        <w:t xml:space="preserve"> regional</w:t>
      </w:r>
      <w:r w:rsidRPr="00006C20">
        <w:rPr>
          <w:color w:val="000000" w:themeColor="text1"/>
        </w:rPr>
        <w:t xml:space="preserve"> customer training programs</w:t>
      </w:r>
      <w:r w:rsidR="002E450F">
        <w:rPr>
          <w:color w:val="000000" w:themeColor="text1"/>
        </w:rPr>
        <w:t xml:space="preserve">. </w:t>
      </w:r>
      <w:r w:rsidRPr="00006C20">
        <w:rPr>
          <w:color w:val="000000" w:themeColor="text1"/>
        </w:rPr>
        <w:t xml:space="preserve"> Josephine holds both </w:t>
      </w:r>
      <w:proofErr w:type="gramStart"/>
      <w:r w:rsidRPr="00006C20">
        <w:rPr>
          <w:color w:val="000000" w:themeColor="text1"/>
        </w:rPr>
        <w:t>Bachelor</w:t>
      </w:r>
      <w:r w:rsidR="00126C67">
        <w:rPr>
          <w:color w:val="000000" w:themeColor="text1"/>
        </w:rPr>
        <w:t>'s</w:t>
      </w:r>
      <w:proofErr w:type="gramEnd"/>
      <w:r w:rsidRPr="00006C20">
        <w:rPr>
          <w:color w:val="000000" w:themeColor="text1"/>
        </w:rPr>
        <w:t xml:space="preserve"> and Master</w:t>
      </w:r>
      <w:r w:rsidR="00126C67">
        <w:rPr>
          <w:color w:val="000000" w:themeColor="text1"/>
        </w:rPr>
        <w:t>'s</w:t>
      </w:r>
      <w:r w:rsidRPr="00006C20">
        <w:rPr>
          <w:color w:val="000000" w:themeColor="text1"/>
        </w:rPr>
        <w:t xml:space="preserve"> degrees in Bio</w:t>
      </w:r>
      <w:r w:rsidR="00F3291C">
        <w:rPr>
          <w:color w:val="000000" w:themeColor="text1"/>
        </w:rPr>
        <w:t xml:space="preserve">-resources &amp; Agriculture </w:t>
      </w:r>
      <w:r w:rsidRPr="00006C20">
        <w:rPr>
          <w:color w:val="000000" w:themeColor="text1"/>
        </w:rPr>
        <w:t>from the National Taiwan University</w:t>
      </w:r>
      <w:r w:rsidR="00913833">
        <w:rPr>
          <w:color w:val="000000" w:themeColor="text1"/>
        </w:rPr>
        <w:t xml:space="preserve">, </w:t>
      </w:r>
      <w:r w:rsidR="00126C67">
        <w:rPr>
          <w:color w:val="000000" w:themeColor="text1"/>
        </w:rPr>
        <w:t>focusing</w:t>
      </w:r>
      <w:r>
        <w:rPr>
          <w:color w:val="000000" w:themeColor="text1"/>
        </w:rPr>
        <w:t xml:space="preserve"> on protein expression/purification</w:t>
      </w:r>
      <w:r w:rsidR="00F3291C">
        <w:rPr>
          <w:color w:val="000000" w:themeColor="text1"/>
        </w:rPr>
        <w:t>/monoclonal antibodies preparation</w:t>
      </w:r>
      <w:r w:rsidR="00913833">
        <w:rPr>
          <w:color w:val="000000" w:themeColor="text1"/>
        </w:rPr>
        <w:t>.  Josephine is also a professional exchange student, where she</w:t>
      </w:r>
      <w:r w:rsidRPr="00006C20">
        <w:rPr>
          <w:color w:val="000000" w:themeColor="text1"/>
        </w:rPr>
        <w:t xml:space="preserve"> has </w:t>
      </w:r>
      <w:r w:rsidR="00301AB4">
        <w:rPr>
          <w:color w:val="000000" w:themeColor="text1"/>
        </w:rPr>
        <w:t>completed three</w:t>
      </w:r>
      <w:r w:rsidRPr="00006C20">
        <w:rPr>
          <w:color w:val="000000" w:themeColor="text1"/>
        </w:rPr>
        <w:t xml:space="preserve"> academic exchange years</w:t>
      </w:r>
      <w:r w:rsidR="00301AB4">
        <w:rPr>
          <w:color w:val="000000" w:themeColor="text1"/>
        </w:rPr>
        <w:t xml:space="preserve"> at</w:t>
      </w:r>
      <w:r w:rsidR="00913833">
        <w:rPr>
          <w:color w:val="000000" w:themeColor="text1"/>
        </w:rPr>
        <w:t xml:space="preserve"> the </w:t>
      </w:r>
      <w:r w:rsidRPr="00006C20">
        <w:rPr>
          <w:color w:val="000000" w:themeColor="text1"/>
        </w:rPr>
        <w:t xml:space="preserve">University of Victoria, Canada </w:t>
      </w:r>
      <w:r w:rsidR="00913833">
        <w:rPr>
          <w:color w:val="000000" w:themeColor="text1"/>
        </w:rPr>
        <w:t xml:space="preserve">/ </w:t>
      </w:r>
      <w:proofErr w:type="spellStart"/>
      <w:r w:rsidR="00913833">
        <w:rPr>
          <w:color w:val="000000" w:themeColor="text1"/>
        </w:rPr>
        <w:t>F</w:t>
      </w:r>
      <w:r w:rsidR="00913833" w:rsidRPr="00913833">
        <w:rPr>
          <w:color w:val="000000" w:themeColor="text1"/>
        </w:rPr>
        <w:t>reie</w:t>
      </w:r>
      <w:proofErr w:type="spellEnd"/>
      <w:r w:rsidR="00913833" w:rsidRPr="00913833">
        <w:rPr>
          <w:color w:val="000000" w:themeColor="text1"/>
        </w:rPr>
        <w:t xml:space="preserve"> </w:t>
      </w:r>
      <w:r w:rsidR="00913833">
        <w:rPr>
          <w:color w:val="000000" w:themeColor="text1"/>
        </w:rPr>
        <w:t>U</w:t>
      </w:r>
      <w:r w:rsidR="00913833" w:rsidRPr="00913833">
        <w:rPr>
          <w:color w:val="000000" w:themeColor="text1"/>
        </w:rPr>
        <w:t xml:space="preserve">niversität </w:t>
      </w:r>
      <w:r w:rsidR="00913833">
        <w:rPr>
          <w:color w:val="000000" w:themeColor="text1"/>
        </w:rPr>
        <w:t>B</w:t>
      </w:r>
      <w:r w:rsidR="00913833" w:rsidRPr="00913833">
        <w:rPr>
          <w:color w:val="000000" w:themeColor="text1"/>
        </w:rPr>
        <w:t>erlin</w:t>
      </w:r>
      <w:r w:rsidRPr="00006C20">
        <w:rPr>
          <w:color w:val="000000" w:themeColor="text1"/>
        </w:rPr>
        <w:t>, Germany</w:t>
      </w:r>
      <w:r w:rsidR="00913833">
        <w:rPr>
          <w:color w:val="000000" w:themeColor="text1"/>
        </w:rPr>
        <w:t xml:space="preserve">/ Snowflake High School, USA.  Josephine enjoys ping-pong, jogging, traveling, camping, Korean drama, and language learning in her leisure time.  </w:t>
      </w:r>
    </w:p>
    <w:p w14:paraId="054303C8" w14:textId="3430EB0D" w:rsidR="00862743" w:rsidRDefault="00862743"/>
    <w:p w14:paraId="53B61E99" w14:textId="0CC0BB5C" w:rsidR="000B0A59" w:rsidRDefault="000B0A59"/>
    <w:p w14:paraId="62C1D6AD" w14:textId="7304591C" w:rsidR="000B0A59" w:rsidRPr="000B0A59" w:rsidRDefault="000B0A59" w:rsidP="000B0A59">
      <w:pPr>
        <w:rPr>
          <w:rFonts w:hint="eastAsia"/>
        </w:rPr>
      </w:pPr>
      <w:r>
        <w:rPr>
          <w:rFonts w:eastAsia="DengXian" w:hint="eastAsia"/>
        </w:rPr>
        <w:t>鄭惠中現任</w:t>
      </w:r>
      <w:proofErr w:type="gramStart"/>
      <w:r>
        <w:rPr>
          <w:rFonts w:eastAsia="DengXian" w:hint="eastAsia"/>
        </w:rPr>
        <w:t>德商默克</w:t>
      </w:r>
      <w:proofErr w:type="gramEnd"/>
      <w:r>
        <w:rPr>
          <w:rFonts w:eastAsia="DengXian" w:hint="eastAsia"/>
        </w:rPr>
        <w:t>生命科學部門亞太區核心生</w:t>
      </w:r>
      <w:proofErr w:type="gramStart"/>
      <w:r>
        <w:rPr>
          <w:rFonts w:eastAsia="DengXian" w:hint="eastAsia"/>
        </w:rPr>
        <w:t>醫</w:t>
      </w:r>
      <w:proofErr w:type="gramEnd"/>
      <w:r>
        <w:rPr>
          <w:rFonts w:eastAsia="DengXian" w:hint="eastAsia"/>
        </w:rPr>
        <w:t>產業資深顧問一職，主要負責疫苗與血液製品產業</w:t>
      </w:r>
      <w:r>
        <w:rPr>
          <w:rFonts w:eastAsia="DengXian" w:hint="eastAsia"/>
          <w:lang w:eastAsia="zh-CN"/>
        </w:rPr>
        <w:t>拓展之</w:t>
      </w:r>
      <w:r>
        <w:rPr>
          <w:rFonts w:eastAsia="DengXian" w:hint="eastAsia"/>
        </w:rPr>
        <w:t>策略建立。鄭惠中在生物醫藥界有十四年的工作經驗，先後任助理研究員，實驗室經理，技術經理，培訓講師</w:t>
      </w:r>
      <w:r>
        <w:rPr>
          <w:rFonts w:hint="eastAsia"/>
        </w:rPr>
        <w:t>,</w:t>
      </w:r>
      <w:r>
        <w:rPr>
          <w:rFonts w:eastAsia="DengXian" w:hint="eastAsia"/>
        </w:rPr>
        <w:t xml:space="preserve"> </w:t>
      </w:r>
      <w:r>
        <w:rPr>
          <w:rFonts w:eastAsia="DengXian" w:hint="eastAsia"/>
        </w:rPr>
        <w:t>行業拓展副總</w:t>
      </w:r>
      <w:r>
        <w:rPr>
          <w:rFonts w:eastAsia="DengXian" w:hint="eastAsia"/>
        </w:rPr>
        <w:lastRenderedPageBreak/>
        <w:t>監，及策略資深顧問等職位。</w:t>
      </w:r>
      <w:r>
        <w:rPr>
          <w:rFonts w:eastAsia="DengXian" w:hint="eastAsia"/>
        </w:rPr>
        <w:t>於</w:t>
      </w:r>
      <w:r>
        <w:rPr>
          <w:rFonts w:eastAsia="DengXian" w:hint="eastAsia"/>
        </w:rPr>
        <w:t>2</w:t>
      </w:r>
      <w:r>
        <w:rPr>
          <w:rFonts w:eastAsia="DengXian"/>
        </w:rPr>
        <w:t>008</w:t>
      </w:r>
      <w:r>
        <w:rPr>
          <w:rFonts w:eastAsia="DengXian" w:hint="eastAsia"/>
        </w:rPr>
        <w:t>年加入默克後，先後在台北，上海，波士頓分部工作</w:t>
      </w:r>
      <w:r>
        <w:rPr>
          <w:rFonts w:eastAsia="DengXian" w:hint="eastAsia"/>
        </w:rPr>
        <w:t>，也是新加坡勞工發展局頒發的認證培訓講師。畢業於台灣大學生物資源及農學院研究所，主要研究蛋白質異體表現與純化及單株抗體製備技術。在求學過程中參與三次交換生計劃，在美國</w:t>
      </w:r>
      <w:r>
        <w:rPr>
          <w:rFonts w:eastAsia="DengXian" w:hint="eastAsia"/>
        </w:rPr>
        <w:t>/</w:t>
      </w:r>
      <w:r>
        <w:rPr>
          <w:rFonts w:eastAsia="DengXian" w:hint="eastAsia"/>
        </w:rPr>
        <w:t>加拿大</w:t>
      </w:r>
      <w:r>
        <w:rPr>
          <w:rFonts w:eastAsia="DengXian" w:hint="eastAsia"/>
        </w:rPr>
        <w:t>/</w:t>
      </w:r>
      <w:r>
        <w:rPr>
          <w:rFonts w:eastAsia="DengXian" w:hint="eastAsia"/>
        </w:rPr>
        <w:t>德國各待</w:t>
      </w:r>
      <w:proofErr w:type="gramStart"/>
      <w:r>
        <w:rPr>
          <w:rFonts w:eastAsia="DengXian" w:hint="eastAsia"/>
        </w:rPr>
        <w:t>一</w:t>
      </w:r>
      <w:proofErr w:type="gramEnd"/>
      <w:r>
        <w:rPr>
          <w:rFonts w:eastAsia="DengXian" w:hint="eastAsia"/>
        </w:rPr>
        <w:t>學年。個人嗜好包含桌球，慢跑，旅行，露營，韓劇，語言學習。</w:t>
      </w:r>
    </w:p>
    <w:p w14:paraId="58E081DA" w14:textId="41558D3B" w:rsidR="000B0A59" w:rsidRPr="000B0A59" w:rsidRDefault="000B0A59">
      <w:pPr>
        <w:rPr>
          <w:rFonts w:hint="eastAsia"/>
        </w:rPr>
      </w:pPr>
    </w:p>
    <w:sectPr w:rsidR="000B0A59" w:rsidRPr="000B0A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B5C8" w14:textId="77777777" w:rsidR="007301CE" w:rsidRDefault="007301CE" w:rsidP="007301CE">
      <w:r>
        <w:separator/>
      </w:r>
    </w:p>
  </w:endnote>
  <w:endnote w:type="continuationSeparator" w:id="0">
    <w:p w14:paraId="10F3DF9C" w14:textId="77777777" w:rsidR="007301CE" w:rsidRDefault="007301CE" w:rsidP="0073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BE43" w14:textId="77777777" w:rsidR="007301CE" w:rsidRDefault="007301CE" w:rsidP="007301CE">
      <w:r>
        <w:separator/>
      </w:r>
    </w:p>
  </w:footnote>
  <w:footnote w:type="continuationSeparator" w:id="0">
    <w:p w14:paraId="37E26613" w14:textId="77777777" w:rsidR="007301CE" w:rsidRDefault="007301CE" w:rsidP="0073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zsDAxNDQwNjYyMDBS0lEKTi0uzszPAykwrgUAbPZKRywAAAA="/>
  </w:docVars>
  <w:rsids>
    <w:rsidRoot w:val="0099021B"/>
    <w:rsid w:val="00006C20"/>
    <w:rsid w:val="000A02C4"/>
    <w:rsid w:val="000B0A59"/>
    <w:rsid w:val="00126C67"/>
    <w:rsid w:val="002E450F"/>
    <w:rsid w:val="00301AB4"/>
    <w:rsid w:val="003E4482"/>
    <w:rsid w:val="00431E74"/>
    <w:rsid w:val="00462F38"/>
    <w:rsid w:val="004E5CFE"/>
    <w:rsid w:val="0054548B"/>
    <w:rsid w:val="007301CE"/>
    <w:rsid w:val="007358B1"/>
    <w:rsid w:val="00862743"/>
    <w:rsid w:val="00913833"/>
    <w:rsid w:val="0099021B"/>
    <w:rsid w:val="00A62F3C"/>
    <w:rsid w:val="00BF75B3"/>
    <w:rsid w:val="00D83D1F"/>
    <w:rsid w:val="00F27D48"/>
    <w:rsid w:val="00F3291C"/>
    <w:rsid w:val="00F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4E1F7"/>
  <w15:chartTrackingRefBased/>
  <w15:docId w15:val="{A3E22CF0-1754-4284-B05E-B64F1934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6A09EACAE2749A6E0FC1AFA54DB4D" ma:contentTypeVersion="13" ma:contentTypeDescription="Create a new document." ma:contentTypeScope="" ma:versionID="c6453f5727fe354149277fae0524584b">
  <xsd:schema xmlns:xsd="http://www.w3.org/2001/XMLSchema" xmlns:xs="http://www.w3.org/2001/XMLSchema" xmlns:p="http://schemas.microsoft.com/office/2006/metadata/properties" xmlns:ns3="df2d1f53-6ab3-47ec-bb15-ee15cae43837" xmlns:ns4="9fec0514-67b7-4c77-b2ee-d35091079dc5" targetNamespace="http://schemas.microsoft.com/office/2006/metadata/properties" ma:root="true" ma:fieldsID="7ab58619d2f0fdd75df88b00782d5bf7" ns3:_="" ns4:_="">
    <xsd:import namespace="df2d1f53-6ab3-47ec-bb15-ee15cae43837"/>
    <xsd:import namespace="9fec0514-67b7-4c77-b2ee-d35091079d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d1f53-6ab3-47ec-bb15-ee15cae4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c0514-67b7-4c77-b2ee-d3509107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BBD6A-0A10-4792-B0F8-EB1097A796A1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9fec0514-67b7-4c77-b2ee-d35091079dc5"/>
    <ds:schemaRef ds:uri="http://schemas.microsoft.com/office/infopath/2007/PartnerControls"/>
    <ds:schemaRef ds:uri="http://schemas.openxmlformats.org/package/2006/metadata/core-properties"/>
    <ds:schemaRef ds:uri="df2d1f53-6ab3-47ec-bb15-ee15cae438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712E78-2C56-494A-A1A1-DD4FECA23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7F5DC-8033-48CB-95BF-5354E1591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d1f53-6ab3-47ec-bb15-ee15cae43837"/>
    <ds:schemaRef ds:uri="9fec0514-67b7-4c77-b2ee-d3509107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Cheng</dc:creator>
  <cp:keywords/>
  <dc:description/>
  <cp:lastModifiedBy>Josephine Cheng</cp:lastModifiedBy>
  <cp:revision>60</cp:revision>
  <dcterms:created xsi:type="dcterms:W3CDTF">2020-10-09T03:51:00Z</dcterms:created>
  <dcterms:modified xsi:type="dcterms:W3CDTF">2022-05-03T12:43:00Z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0x01010050D6A09EACAE2749A6E0FC1AFA54DB4D</vt:lpwstr>
  </property>
</Properties>
</file>